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7A" w:rsidRPr="0043147A" w:rsidRDefault="0043147A" w:rsidP="0043147A">
      <w:pPr>
        <w:shd w:val="clear" w:color="auto" w:fill="FFFFFF"/>
        <w:spacing w:line="384" w:lineRule="atLeast"/>
        <w:jc w:val="center"/>
        <w:rPr>
          <w:rFonts w:ascii="Times New Roman" w:eastAsia="Times New Roman" w:hAnsi="Times New Roman" w:cs="Times New Roman"/>
          <w:color w:val="222222"/>
          <w:sz w:val="28"/>
          <w:szCs w:val="28"/>
          <w:lang w:eastAsia="ru-RU"/>
        </w:rPr>
      </w:pPr>
      <w:r w:rsidRPr="0043147A">
        <w:rPr>
          <w:rFonts w:ascii="Times New Roman" w:eastAsia="Times New Roman" w:hAnsi="Times New Roman" w:cs="Times New Roman"/>
          <w:color w:val="222222"/>
          <w:sz w:val="28"/>
          <w:szCs w:val="28"/>
          <w:lang w:eastAsia="ru-RU"/>
        </w:rPr>
        <w:t xml:space="preserve">Свыше 10 </w:t>
      </w:r>
      <w:proofErr w:type="spellStart"/>
      <w:proofErr w:type="gramStart"/>
      <w:r w:rsidRPr="0043147A">
        <w:rPr>
          <w:rFonts w:ascii="Times New Roman" w:eastAsia="Times New Roman" w:hAnsi="Times New Roman" w:cs="Times New Roman"/>
          <w:color w:val="222222"/>
          <w:sz w:val="28"/>
          <w:szCs w:val="28"/>
          <w:lang w:eastAsia="ru-RU"/>
        </w:rPr>
        <w:t>млрд</w:t>
      </w:r>
      <w:proofErr w:type="spellEnd"/>
      <w:proofErr w:type="gramEnd"/>
      <w:r w:rsidRPr="0043147A">
        <w:rPr>
          <w:rFonts w:ascii="Times New Roman" w:eastAsia="Times New Roman" w:hAnsi="Times New Roman" w:cs="Times New Roman"/>
          <w:color w:val="222222"/>
          <w:sz w:val="28"/>
          <w:szCs w:val="28"/>
          <w:lang w:eastAsia="ru-RU"/>
        </w:rPr>
        <w:t xml:space="preserve"> рублей привлечено в развитие бизнеса региона!</w:t>
      </w:r>
    </w:p>
    <w:p w:rsidR="0043147A" w:rsidRPr="0043147A" w:rsidRDefault="0043147A" w:rsidP="0043147A">
      <w:pPr>
        <w:shd w:val="clear" w:color="auto" w:fill="FFFFFF"/>
        <w:spacing w:after="411" w:line="240" w:lineRule="auto"/>
        <w:ind w:firstLine="708"/>
        <w:rPr>
          <w:rFonts w:ascii="Times New Roman" w:eastAsia="Times New Roman" w:hAnsi="Times New Roman" w:cs="Times New Roman"/>
          <w:color w:val="555555"/>
          <w:sz w:val="28"/>
          <w:szCs w:val="28"/>
          <w:lang w:eastAsia="ru-RU"/>
        </w:rPr>
      </w:pPr>
      <w:r w:rsidRPr="0043147A">
        <w:rPr>
          <w:rFonts w:ascii="Times New Roman" w:eastAsia="Times New Roman" w:hAnsi="Times New Roman" w:cs="Times New Roman"/>
          <w:color w:val="555555"/>
          <w:sz w:val="28"/>
          <w:szCs w:val="28"/>
          <w:lang w:eastAsia="ru-RU"/>
        </w:rPr>
        <w:t xml:space="preserve">628 поручительств и независимых гарантий были выданы Корпорацией развития МСП Пермского края в рамках гарантийной поддержки региона на общую сумму свыше 4,2 </w:t>
      </w:r>
      <w:proofErr w:type="spellStart"/>
      <w:proofErr w:type="gramStart"/>
      <w:r w:rsidRPr="0043147A">
        <w:rPr>
          <w:rFonts w:ascii="Times New Roman" w:eastAsia="Times New Roman" w:hAnsi="Times New Roman" w:cs="Times New Roman"/>
          <w:color w:val="555555"/>
          <w:sz w:val="28"/>
          <w:szCs w:val="28"/>
          <w:lang w:eastAsia="ru-RU"/>
        </w:rPr>
        <w:t>млрд</w:t>
      </w:r>
      <w:proofErr w:type="spellEnd"/>
      <w:proofErr w:type="gramEnd"/>
      <w:r w:rsidRPr="0043147A">
        <w:rPr>
          <w:rFonts w:ascii="Times New Roman" w:eastAsia="Times New Roman" w:hAnsi="Times New Roman" w:cs="Times New Roman"/>
          <w:color w:val="555555"/>
          <w:sz w:val="28"/>
          <w:szCs w:val="28"/>
          <w:lang w:eastAsia="ru-RU"/>
        </w:rPr>
        <w:t xml:space="preserve"> рублей в 2023 году, что позволило привлечь в развитие бизнеса региона свыше 10 миллиардов рублей.</w:t>
      </w:r>
    </w:p>
    <w:p w:rsidR="0043147A" w:rsidRPr="0043147A" w:rsidRDefault="0043147A" w:rsidP="0043147A">
      <w:pPr>
        <w:shd w:val="clear" w:color="auto" w:fill="FFFFFF"/>
        <w:spacing w:after="411" w:line="240" w:lineRule="auto"/>
        <w:ind w:firstLine="708"/>
        <w:rPr>
          <w:rFonts w:ascii="Times New Roman" w:eastAsia="Times New Roman" w:hAnsi="Times New Roman" w:cs="Times New Roman"/>
          <w:color w:val="555555"/>
          <w:sz w:val="28"/>
          <w:szCs w:val="28"/>
          <w:lang w:eastAsia="ru-RU"/>
        </w:rPr>
      </w:pPr>
      <w:r w:rsidRPr="0043147A">
        <w:rPr>
          <w:rFonts w:ascii="Times New Roman" w:eastAsia="Times New Roman" w:hAnsi="Times New Roman" w:cs="Times New Roman"/>
          <w:color w:val="555555"/>
          <w:sz w:val="28"/>
          <w:szCs w:val="28"/>
          <w:lang w:eastAsia="ru-RU"/>
        </w:rPr>
        <w:t xml:space="preserve">Нехватка залогового обеспечения нередко является преградой для получения кредитных средств, именно поэтому поручительство региональной гарантийной организации, являясь альтернативой залогу, позволяет повысить доступность заемного финансирования для пермского бизнеса. Поручительство предоставляется на сумму до 30 </w:t>
      </w:r>
      <w:proofErr w:type="spellStart"/>
      <w:proofErr w:type="gramStart"/>
      <w:r w:rsidRPr="0043147A">
        <w:rPr>
          <w:rFonts w:ascii="Times New Roman" w:eastAsia="Times New Roman" w:hAnsi="Times New Roman" w:cs="Times New Roman"/>
          <w:color w:val="555555"/>
          <w:sz w:val="28"/>
          <w:szCs w:val="28"/>
          <w:lang w:eastAsia="ru-RU"/>
        </w:rPr>
        <w:t>млн</w:t>
      </w:r>
      <w:proofErr w:type="spellEnd"/>
      <w:proofErr w:type="gramEnd"/>
      <w:r w:rsidRPr="0043147A">
        <w:rPr>
          <w:rFonts w:ascii="Times New Roman" w:eastAsia="Times New Roman" w:hAnsi="Times New Roman" w:cs="Times New Roman"/>
          <w:color w:val="555555"/>
          <w:sz w:val="28"/>
          <w:szCs w:val="28"/>
          <w:lang w:eastAsia="ru-RU"/>
        </w:rPr>
        <w:t xml:space="preserve"> рублей, покрытие — до 70% от суммы кредита. </w:t>
      </w:r>
    </w:p>
    <w:p w:rsidR="0043147A" w:rsidRPr="0043147A" w:rsidRDefault="0043147A" w:rsidP="0043147A">
      <w:pPr>
        <w:shd w:val="clear" w:color="auto" w:fill="FFFFFF"/>
        <w:spacing w:after="411" w:line="240" w:lineRule="auto"/>
        <w:ind w:firstLine="708"/>
        <w:rPr>
          <w:rFonts w:ascii="Times New Roman" w:eastAsia="Times New Roman" w:hAnsi="Times New Roman" w:cs="Times New Roman"/>
          <w:color w:val="555555"/>
          <w:sz w:val="28"/>
          <w:szCs w:val="28"/>
          <w:lang w:eastAsia="ru-RU"/>
        </w:rPr>
      </w:pPr>
      <w:r w:rsidRPr="0043147A">
        <w:rPr>
          <w:rFonts w:ascii="Times New Roman" w:eastAsia="Times New Roman" w:hAnsi="Times New Roman" w:cs="Times New Roman"/>
          <w:color w:val="555555"/>
          <w:sz w:val="28"/>
          <w:szCs w:val="28"/>
          <w:lang w:eastAsia="ru-RU"/>
        </w:rPr>
        <w:t xml:space="preserve">Это позволяет предпринимателям рассчитывать на более выгодные условия кредитования в банках и </w:t>
      </w:r>
      <w:proofErr w:type="spellStart"/>
      <w:r w:rsidRPr="0043147A">
        <w:rPr>
          <w:rFonts w:ascii="Times New Roman" w:eastAsia="Times New Roman" w:hAnsi="Times New Roman" w:cs="Times New Roman"/>
          <w:color w:val="555555"/>
          <w:sz w:val="28"/>
          <w:szCs w:val="28"/>
          <w:lang w:eastAsia="ru-RU"/>
        </w:rPr>
        <w:t>микрофинансовых</w:t>
      </w:r>
      <w:proofErr w:type="spellEnd"/>
      <w:r w:rsidRPr="0043147A">
        <w:rPr>
          <w:rFonts w:ascii="Times New Roman" w:eastAsia="Times New Roman" w:hAnsi="Times New Roman" w:cs="Times New Roman"/>
          <w:color w:val="555555"/>
          <w:sz w:val="28"/>
          <w:szCs w:val="28"/>
          <w:lang w:eastAsia="ru-RU"/>
        </w:rPr>
        <w:t xml:space="preserve"> компаниях.</w:t>
      </w:r>
    </w:p>
    <w:p w:rsidR="0043147A" w:rsidRPr="0043147A" w:rsidRDefault="0043147A" w:rsidP="0043147A">
      <w:pPr>
        <w:shd w:val="clear" w:color="auto" w:fill="FFFFFF"/>
        <w:spacing w:after="411" w:line="240" w:lineRule="auto"/>
        <w:ind w:firstLine="708"/>
        <w:rPr>
          <w:rFonts w:ascii="Times New Roman" w:eastAsia="Times New Roman" w:hAnsi="Times New Roman" w:cs="Times New Roman"/>
          <w:color w:val="555555"/>
          <w:sz w:val="28"/>
          <w:szCs w:val="28"/>
          <w:lang w:eastAsia="ru-RU"/>
        </w:rPr>
      </w:pPr>
      <w:r w:rsidRPr="0043147A">
        <w:rPr>
          <w:rFonts w:ascii="Times New Roman" w:eastAsia="Times New Roman" w:hAnsi="Times New Roman" w:cs="Times New Roman"/>
          <w:color w:val="555555"/>
          <w:sz w:val="28"/>
          <w:szCs w:val="28"/>
          <w:lang w:eastAsia="ru-RU"/>
        </w:rPr>
        <w:t>Поддержка предпринимателей реализуется в рамках национального проекта «Малое и среднее предпринимательство и поддержка индивидуальной предпринимательской инициативы», инициированной Президентом Российской Федерации.</w:t>
      </w:r>
    </w:p>
    <w:p w:rsidR="000369EF" w:rsidRPr="0043147A" w:rsidRDefault="000369EF">
      <w:pPr>
        <w:rPr>
          <w:rFonts w:ascii="Times New Roman" w:hAnsi="Times New Roman" w:cs="Times New Roman"/>
          <w:sz w:val="28"/>
          <w:szCs w:val="28"/>
        </w:rPr>
      </w:pPr>
    </w:p>
    <w:sectPr w:rsidR="000369EF" w:rsidRPr="0043147A" w:rsidSect="00036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3147A"/>
    <w:rsid w:val="000369EF"/>
    <w:rsid w:val="00431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EF"/>
  </w:style>
  <w:style w:type="paragraph" w:styleId="1">
    <w:name w:val="heading 1"/>
    <w:basedOn w:val="a"/>
    <w:link w:val="10"/>
    <w:uiPriority w:val="9"/>
    <w:qFormat/>
    <w:rsid w:val="00431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4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1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43147A"/>
  </w:style>
</w:styles>
</file>

<file path=word/webSettings.xml><?xml version="1.0" encoding="utf-8"?>
<w:webSettings xmlns:r="http://schemas.openxmlformats.org/officeDocument/2006/relationships" xmlns:w="http://schemas.openxmlformats.org/wordprocessingml/2006/main">
  <w:divs>
    <w:div w:id="1726567743">
      <w:bodyDiv w:val="1"/>
      <w:marLeft w:val="0"/>
      <w:marRight w:val="0"/>
      <w:marTop w:val="0"/>
      <w:marBottom w:val="0"/>
      <w:divBdr>
        <w:top w:val="none" w:sz="0" w:space="0" w:color="auto"/>
        <w:left w:val="none" w:sz="0" w:space="0" w:color="auto"/>
        <w:bottom w:val="none" w:sz="0" w:space="0" w:color="auto"/>
        <w:right w:val="none" w:sz="0" w:space="0" w:color="auto"/>
      </w:divBdr>
      <w:divsChild>
        <w:div w:id="310595212">
          <w:marLeft w:val="0"/>
          <w:marRight w:val="0"/>
          <w:marTop w:val="0"/>
          <w:marBottom w:val="0"/>
          <w:divBdr>
            <w:top w:val="none" w:sz="0" w:space="0" w:color="auto"/>
            <w:left w:val="none" w:sz="0" w:space="0" w:color="auto"/>
            <w:bottom w:val="none" w:sz="0" w:space="0" w:color="auto"/>
            <w:right w:val="none" w:sz="0" w:space="0" w:color="auto"/>
          </w:divBdr>
          <w:divsChild>
            <w:div w:id="887686248">
              <w:marLeft w:val="0"/>
              <w:marRight w:val="0"/>
              <w:marTop w:val="0"/>
              <w:marBottom w:val="0"/>
              <w:divBdr>
                <w:top w:val="none" w:sz="0" w:space="0" w:color="auto"/>
                <w:left w:val="none" w:sz="0" w:space="0" w:color="auto"/>
                <w:bottom w:val="none" w:sz="0" w:space="0" w:color="auto"/>
                <w:right w:val="none" w:sz="0" w:space="0" w:color="auto"/>
              </w:divBdr>
              <w:divsChild>
                <w:div w:id="20486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0126">
          <w:marLeft w:val="0"/>
          <w:marRight w:val="0"/>
          <w:marTop w:val="0"/>
          <w:marBottom w:val="0"/>
          <w:divBdr>
            <w:top w:val="none" w:sz="0" w:space="0" w:color="auto"/>
            <w:left w:val="none" w:sz="0" w:space="0" w:color="auto"/>
            <w:bottom w:val="none" w:sz="0" w:space="0" w:color="auto"/>
            <w:right w:val="none" w:sz="0" w:space="0" w:color="auto"/>
          </w:divBdr>
          <w:divsChild>
            <w:div w:id="414480506">
              <w:marLeft w:val="0"/>
              <w:marRight w:val="0"/>
              <w:marTop w:val="0"/>
              <w:marBottom w:val="0"/>
              <w:divBdr>
                <w:top w:val="none" w:sz="0" w:space="0" w:color="auto"/>
                <w:left w:val="none" w:sz="0" w:space="0" w:color="auto"/>
                <w:bottom w:val="none" w:sz="0" w:space="0" w:color="auto"/>
                <w:right w:val="none" w:sz="0" w:space="0" w:color="auto"/>
              </w:divBdr>
              <w:divsChild>
                <w:div w:id="368914212">
                  <w:marLeft w:val="0"/>
                  <w:marRight w:val="0"/>
                  <w:marTop w:val="0"/>
                  <w:marBottom w:val="0"/>
                  <w:divBdr>
                    <w:top w:val="none" w:sz="0" w:space="0" w:color="auto"/>
                    <w:left w:val="none" w:sz="0" w:space="0" w:color="auto"/>
                    <w:bottom w:val="none" w:sz="0" w:space="0" w:color="auto"/>
                    <w:right w:val="none" w:sz="0" w:space="0" w:color="auto"/>
                  </w:divBdr>
                  <w:divsChild>
                    <w:div w:id="1792287810">
                      <w:marLeft w:val="0"/>
                      <w:marRight w:val="0"/>
                      <w:marTop w:val="0"/>
                      <w:marBottom w:val="0"/>
                      <w:divBdr>
                        <w:top w:val="none" w:sz="0" w:space="0" w:color="auto"/>
                        <w:left w:val="none" w:sz="0" w:space="0" w:color="auto"/>
                        <w:bottom w:val="none" w:sz="0" w:space="0" w:color="auto"/>
                        <w:right w:val="none" w:sz="0" w:space="0" w:color="auto"/>
                      </w:divBdr>
                      <w:divsChild>
                        <w:div w:id="1284656339">
                          <w:marLeft w:val="0"/>
                          <w:marRight w:val="0"/>
                          <w:marTop w:val="0"/>
                          <w:marBottom w:val="0"/>
                          <w:divBdr>
                            <w:top w:val="none" w:sz="0" w:space="0" w:color="auto"/>
                            <w:left w:val="none" w:sz="0" w:space="0" w:color="auto"/>
                            <w:bottom w:val="none" w:sz="0" w:space="0" w:color="auto"/>
                            <w:right w:val="none" w:sz="0" w:space="0" w:color="auto"/>
                          </w:divBdr>
                          <w:divsChild>
                            <w:div w:id="634332211">
                              <w:marLeft w:val="0"/>
                              <w:marRight w:val="0"/>
                              <w:marTop w:val="0"/>
                              <w:marBottom w:val="0"/>
                              <w:divBdr>
                                <w:top w:val="none" w:sz="0" w:space="0" w:color="auto"/>
                                <w:left w:val="none" w:sz="0" w:space="0" w:color="auto"/>
                                <w:bottom w:val="none" w:sz="0" w:space="0" w:color="auto"/>
                                <w:right w:val="none" w:sz="0" w:space="0" w:color="auto"/>
                              </w:divBdr>
                              <w:divsChild>
                                <w:div w:id="2083985516">
                                  <w:marLeft w:val="0"/>
                                  <w:marRight w:val="0"/>
                                  <w:marTop w:val="0"/>
                                  <w:marBottom w:val="514"/>
                                  <w:divBdr>
                                    <w:top w:val="none" w:sz="0" w:space="0" w:color="auto"/>
                                    <w:left w:val="none" w:sz="0" w:space="0" w:color="auto"/>
                                    <w:bottom w:val="single" w:sz="12" w:space="16" w:color="D75A5A"/>
                                    <w:right w:val="none" w:sz="0" w:space="0" w:color="auto"/>
                                  </w:divBdr>
                                </w:div>
                                <w:div w:id="36004461">
                                  <w:marLeft w:val="0"/>
                                  <w:marRight w:val="0"/>
                                  <w:marTop w:val="0"/>
                                  <w:marBottom w:val="103"/>
                                  <w:divBdr>
                                    <w:top w:val="none" w:sz="0" w:space="0" w:color="auto"/>
                                    <w:left w:val="none" w:sz="0" w:space="0" w:color="auto"/>
                                    <w:bottom w:val="none" w:sz="0" w:space="0" w:color="auto"/>
                                    <w:right w:val="none" w:sz="0" w:space="0" w:color="auto"/>
                                  </w:divBdr>
                                </w:div>
                                <w:div w:id="28266335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869</Characters>
  <Application>Microsoft Office Word</Application>
  <DocSecurity>0</DocSecurity>
  <Lines>7</Lines>
  <Paragraphs>2</Paragraphs>
  <ScaleCrop>false</ScaleCrop>
  <Company>Organization</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cp:revision>
  <dcterms:created xsi:type="dcterms:W3CDTF">2024-01-18T02:55:00Z</dcterms:created>
  <dcterms:modified xsi:type="dcterms:W3CDTF">2024-01-18T02:58:00Z</dcterms:modified>
</cp:coreProperties>
</file>